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36EEA" w14:textId="66550577" w:rsidR="00DF1E1A" w:rsidRDefault="00B76205" w:rsidP="00B47F23">
      <w:pPr>
        <w:spacing w:after="0" w:line="240" w:lineRule="auto"/>
        <w:jc w:val="center"/>
        <w:rPr>
          <w:b/>
          <w:bCs/>
        </w:rPr>
      </w:pPr>
      <w:r w:rsidRPr="00FE4609">
        <w:rPr>
          <w:b/>
          <w:bCs/>
        </w:rPr>
        <w:t>WEST VIRGINIA BUREAU OF SENIOR SERVICES HOME MODIFICATION AND ACCESSIBILITY PROGRAM</w:t>
      </w:r>
    </w:p>
    <w:p w14:paraId="66BF9A5E" w14:textId="77777777" w:rsidR="00E9543A" w:rsidRDefault="00E9543A" w:rsidP="00B47F23">
      <w:pPr>
        <w:spacing w:after="0" w:line="240" w:lineRule="auto"/>
        <w:jc w:val="center"/>
        <w:rPr>
          <w:b/>
          <w:bCs/>
        </w:rPr>
      </w:pPr>
    </w:p>
    <w:p w14:paraId="0D94D75B" w14:textId="48385D63" w:rsidR="00386FA6" w:rsidRPr="00FE4609" w:rsidRDefault="00B76205" w:rsidP="00B47F23">
      <w:pPr>
        <w:spacing w:after="0" w:line="240" w:lineRule="auto"/>
        <w:jc w:val="center"/>
        <w:rPr>
          <w:b/>
          <w:bCs/>
        </w:rPr>
      </w:pPr>
      <w:r w:rsidRPr="00FE4609">
        <w:rPr>
          <w:b/>
          <w:bCs/>
        </w:rPr>
        <w:t>APPLICATIO</w:t>
      </w:r>
      <w:r w:rsidR="00DF1E1A">
        <w:rPr>
          <w:b/>
          <w:bCs/>
        </w:rPr>
        <w:t>N</w:t>
      </w:r>
    </w:p>
    <w:p w14:paraId="05EADB9D" w14:textId="77777777" w:rsidR="00B47F23" w:rsidRPr="00FE4609" w:rsidRDefault="00B47F23" w:rsidP="00B47F23">
      <w:pPr>
        <w:spacing w:after="0" w:line="240" w:lineRule="auto"/>
        <w:rPr>
          <w:b/>
          <w:bCs/>
        </w:rPr>
      </w:pPr>
    </w:p>
    <w:p w14:paraId="3B5EA358" w14:textId="3F8B0D00" w:rsidR="00E4299B" w:rsidRPr="00140411" w:rsidRDefault="00B76205">
      <w:pPr>
        <w:rPr>
          <w:b/>
          <w:bCs/>
          <w:i/>
          <w:iCs/>
        </w:rPr>
      </w:pPr>
      <w:r w:rsidRPr="00677A7F">
        <w:rPr>
          <w:b/>
          <w:bCs/>
          <w:i/>
          <w:iCs/>
        </w:rPr>
        <w:t xml:space="preserve">What is the purpose of the </w:t>
      </w:r>
      <w:r w:rsidR="00E4299B" w:rsidRPr="00677A7F">
        <w:rPr>
          <w:b/>
          <w:bCs/>
          <w:i/>
          <w:iCs/>
        </w:rPr>
        <w:t xml:space="preserve">West Virginia Bureau of Senior Services Home Modification and </w:t>
      </w:r>
      <w:r w:rsidR="00E4299B" w:rsidRPr="00140411">
        <w:rPr>
          <w:b/>
          <w:bCs/>
          <w:i/>
          <w:iCs/>
        </w:rPr>
        <w:t>Accessibility</w:t>
      </w:r>
      <w:r w:rsidRPr="00140411">
        <w:rPr>
          <w:b/>
          <w:bCs/>
          <w:i/>
          <w:iCs/>
        </w:rPr>
        <w:t xml:space="preserve"> Program? </w:t>
      </w:r>
    </w:p>
    <w:p w14:paraId="1C0BDF44" w14:textId="20F81701" w:rsidR="000D6F19" w:rsidRPr="00140411" w:rsidRDefault="00B76205" w:rsidP="00B47F23">
      <w:pPr>
        <w:pStyle w:val="ListParagraph"/>
        <w:numPr>
          <w:ilvl w:val="0"/>
          <w:numId w:val="1"/>
        </w:numPr>
      </w:pPr>
      <w:r w:rsidRPr="002837B4">
        <w:rPr>
          <w:highlight w:val="yellow"/>
        </w:rPr>
        <w:t>To assist</w:t>
      </w:r>
      <w:r w:rsidR="00B47F23" w:rsidRPr="002837B4">
        <w:rPr>
          <w:highlight w:val="yellow"/>
        </w:rPr>
        <w:t xml:space="preserve"> </w:t>
      </w:r>
      <w:r w:rsidR="008462EE" w:rsidRPr="002837B4">
        <w:rPr>
          <w:highlight w:val="yellow"/>
        </w:rPr>
        <w:t xml:space="preserve">West Virginia </w:t>
      </w:r>
      <w:r w:rsidR="00B47F23" w:rsidRPr="002837B4">
        <w:rPr>
          <w:highlight w:val="yellow"/>
        </w:rPr>
        <w:t>senior citizens to age in place in their</w:t>
      </w:r>
      <w:r w:rsidRPr="002837B4">
        <w:rPr>
          <w:highlight w:val="yellow"/>
        </w:rPr>
        <w:t xml:space="preserve"> home</w:t>
      </w:r>
      <w:r w:rsidR="00EA799F" w:rsidRPr="002837B4">
        <w:rPr>
          <w:highlight w:val="yellow"/>
        </w:rPr>
        <w:t>s</w:t>
      </w:r>
      <w:r w:rsidR="00B47F23" w:rsidRPr="002837B4">
        <w:rPr>
          <w:highlight w:val="yellow"/>
        </w:rPr>
        <w:t xml:space="preserve"> and </w:t>
      </w:r>
      <w:r w:rsidR="00EA799F" w:rsidRPr="002837B4">
        <w:rPr>
          <w:highlight w:val="yellow"/>
        </w:rPr>
        <w:t xml:space="preserve">in their </w:t>
      </w:r>
      <w:r w:rsidR="00B47F23" w:rsidRPr="002837B4">
        <w:rPr>
          <w:highlight w:val="yellow"/>
        </w:rPr>
        <w:t>community</w:t>
      </w:r>
      <w:r w:rsidRPr="002837B4">
        <w:rPr>
          <w:b/>
          <w:highlight w:val="yellow"/>
        </w:rPr>
        <w:t>.</w:t>
      </w:r>
      <w:r w:rsidR="00C6752A" w:rsidRPr="002837B4">
        <w:rPr>
          <w:b/>
          <w:highlight w:val="yellow"/>
        </w:rPr>
        <w:t xml:space="preserve"> The application must reflect your medical need for the item/service as well as how it will help you remain living in the community independently versus a facility admission</w:t>
      </w:r>
      <w:r w:rsidR="00AC201B" w:rsidRPr="002837B4">
        <w:rPr>
          <w:b/>
          <w:highlight w:val="yellow"/>
        </w:rPr>
        <w:t xml:space="preserve"> (sections 1 and 2 of the application form)</w:t>
      </w:r>
      <w:r w:rsidR="00C6752A" w:rsidRPr="002837B4">
        <w:rPr>
          <w:b/>
          <w:highlight w:val="yellow"/>
        </w:rPr>
        <w:t>.</w:t>
      </w:r>
      <w:r w:rsidR="00C6752A" w:rsidRPr="00140411">
        <w:rPr>
          <w:b/>
        </w:rPr>
        <w:t xml:space="preserve"> </w:t>
      </w:r>
      <w:r w:rsidRPr="00140411">
        <w:rPr>
          <w:b/>
        </w:rPr>
        <w:t xml:space="preserve"> </w:t>
      </w:r>
      <w:r w:rsidR="00EA799F" w:rsidRPr="00140411">
        <w:t>The West Virginia Bureau of Senior Services</w:t>
      </w:r>
      <w:r w:rsidR="00CF563A" w:rsidRPr="00140411">
        <w:t xml:space="preserve"> utilizes the Aging and Disability Resource </w:t>
      </w:r>
      <w:r w:rsidR="00384687" w:rsidRPr="00140411">
        <w:t>Center</w:t>
      </w:r>
      <w:r w:rsidR="00CF563A" w:rsidRPr="00140411">
        <w:t xml:space="preserve"> (</w:t>
      </w:r>
      <w:r w:rsidR="00B26479" w:rsidRPr="00140411">
        <w:t>ADRC</w:t>
      </w:r>
      <w:r w:rsidR="00CF563A" w:rsidRPr="00140411">
        <w:t xml:space="preserve">) to manage this program. You may contact the </w:t>
      </w:r>
      <w:r w:rsidR="00B26479" w:rsidRPr="00140411">
        <w:t>ADRC</w:t>
      </w:r>
      <w:r w:rsidR="00CF563A" w:rsidRPr="00140411">
        <w:t xml:space="preserve"> Office at (304) 720-6861, toll-free at 1-866-981-2372 or by email at </w:t>
      </w:r>
      <w:hyperlink r:id="rId7" w:history="1">
        <w:r w:rsidR="00A0672F" w:rsidRPr="00140411">
          <w:rPr>
            <w:rStyle w:val="Hyperlink"/>
          </w:rPr>
          <w:t>ADRC@wvstateu.edu</w:t>
        </w:r>
      </w:hyperlink>
      <w:r w:rsidR="00CF563A" w:rsidRPr="00140411">
        <w:t>.</w:t>
      </w:r>
    </w:p>
    <w:p w14:paraId="177BC5F4" w14:textId="0265F244" w:rsidR="000D6F19" w:rsidRPr="00140411" w:rsidRDefault="00B76205" w:rsidP="000D6F19">
      <w:pPr>
        <w:rPr>
          <w:b/>
          <w:bCs/>
          <w:i/>
          <w:iCs/>
        </w:rPr>
      </w:pPr>
      <w:r w:rsidRPr="00140411">
        <w:rPr>
          <w:b/>
          <w:bCs/>
          <w:i/>
          <w:iCs/>
        </w:rPr>
        <w:t xml:space="preserve">Who is eligible for the Program? </w:t>
      </w:r>
    </w:p>
    <w:p w14:paraId="3EAF5EC6" w14:textId="370B3697" w:rsidR="000D6F19" w:rsidRPr="00140411" w:rsidRDefault="008A6E41" w:rsidP="000D6F19">
      <w:pPr>
        <w:pStyle w:val="ListParagraph"/>
        <w:numPr>
          <w:ilvl w:val="0"/>
          <w:numId w:val="1"/>
        </w:numPr>
      </w:pPr>
      <w:r w:rsidRPr="002837B4">
        <w:rPr>
          <w:highlight w:val="yellow"/>
        </w:rPr>
        <w:t xml:space="preserve">West Virginia residents </w:t>
      </w:r>
      <w:r w:rsidR="00B47F23" w:rsidRPr="002837B4">
        <w:rPr>
          <w:b/>
          <w:highlight w:val="yellow"/>
        </w:rPr>
        <w:t>60 (sixty) years of age and older</w:t>
      </w:r>
      <w:r w:rsidR="00B47F23" w:rsidRPr="00140411">
        <w:t xml:space="preserve"> who </w:t>
      </w:r>
      <w:r w:rsidRPr="00140411">
        <w:t xml:space="preserve">demonstrate a need for home modifications and/or accessibility </w:t>
      </w:r>
      <w:r w:rsidR="00677A7F" w:rsidRPr="00140411">
        <w:t>devi</w:t>
      </w:r>
      <w:r w:rsidR="00B30AB6" w:rsidRPr="00140411">
        <w:t>c</w:t>
      </w:r>
      <w:r w:rsidR="00677A7F" w:rsidRPr="00140411">
        <w:t>es to assist them with aging in place in their own homes.</w:t>
      </w:r>
    </w:p>
    <w:p w14:paraId="784357E4" w14:textId="77777777" w:rsidR="00B47F23" w:rsidRPr="00140411" w:rsidRDefault="00B76205" w:rsidP="000D6F19">
      <w:pPr>
        <w:rPr>
          <w:b/>
          <w:bCs/>
          <w:i/>
          <w:iCs/>
        </w:rPr>
      </w:pPr>
      <w:r w:rsidRPr="00140411">
        <w:rPr>
          <w:b/>
          <w:bCs/>
          <w:i/>
          <w:iCs/>
        </w:rPr>
        <w:t xml:space="preserve">What </w:t>
      </w:r>
      <w:r w:rsidR="00B47F23" w:rsidRPr="00140411">
        <w:rPr>
          <w:b/>
          <w:bCs/>
          <w:i/>
          <w:iCs/>
        </w:rPr>
        <w:t>can</w:t>
      </w:r>
      <w:r w:rsidRPr="00140411">
        <w:rPr>
          <w:b/>
          <w:bCs/>
          <w:i/>
          <w:iCs/>
        </w:rPr>
        <w:t xml:space="preserve"> the </w:t>
      </w:r>
      <w:r w:rsidR="00B47F23" w:rsidRPr="00140411">
        <w:rPr>
          <w:b/>
          <w:bCs/>
          <w:i/>
          <w:iCs/>
        </w:rPr>
        <w:t xml:space="preserve">West Virginia Bureau of Senior Services Home Modification and Accessibility </w:t>
      </w:r>
      <w:r w:rsidRPr="00140411">
        <w:rPr>
          <w:b/>
          <w:bCs/>
          <w:i/>
          <w:iCs/>
        </w:rPr>
        <w:t xml:space="preserve">Program </w:t>
      </w:r>
      <w:r w:rsidR="00B47F23" w:rsidRPr="00140411">
        <w:rPr>
          <w:b/>
          <w:bCs/>
          <w:i/>
          <w:iCs/>
        </w:rPr>
        <w:t>provide?</w:t>
      </w:r>
    </w:p>
    <w:p w14:paraId="7B4DE997" w14:textId="77777777" w:rsidR="00F25957" w:rsidRPr="00140411" w:rsidRDefault="00F607C7" w:rsidP="00F25957">
      <w:pPr>
        <w:pStyle w:val="ListParagraph"/>
        <w:numPr>
          <w:ilvl w:val="0"/>
          <w:numId w:val="1"/>
        </w:numPr>
      </w:pPr>
      <w:r w:rsidRPr="00140411">
        <w:t xml:space="preserve">Durable </w:t>
      </w:r>
      <w:r w:rsidR="00C65543" w:rsidRPr="00140411">
        <w:t>M</w:t>
      </w:r>
      <w:r w:rsidRPr="00140411">
        <w:t xml:space="preserve">edical </w:t>
      </w:r>
      <w:r w:rsidR="00C65543" w:rsidRPr="00140411">
        <w:t>E</w:t>
      </w:r>
      <w:r w:rsidRPr="00140411">
        <w:t>quipment</w:t>
      </w:r>
      <w:r w:rsidR="00EA1100" w:rsidRPr="00140411">
        <w:t xml:space="preserve">, </w:t>
      </w:r>
      <w:r w:rsidR="00C65543" w:rsidRPr="00140411">
        <w:t>A</w:t>
      </w:r>
      <w:r w:rsidR="00B76205" w:rsidRPr="00140411">
        <w:t xml:space="preserve">ssistive </w:t>
      </w:r>
      <w:r w:rsidR="00C65543" w:rsidRPr="00140411">
        <w:t>D</w:t>
      </w:r>
      <w:r w:rsidR="00B76205" w:rsidRPr="00140411">
        <w:t>evices</w:t>
      </w:r>
      <w:r w:rsidR="00EA1100" w:rsidRPr="00140411">
        <w:t>,</w:t>
      </w:r>
      <w:r w:rsidR="00B76205" w:rsidRPr="00140411">
        <w:t xml:space="preserve"> or </w:t>
      </w:r>
      <w:r w:rsidR="00A00287" w:rsidRPr="00140411">
        <w:t>T</w:t>
      </w:r>
      <w:r w:rsidR="00B76205" w:rsidRPr="00140411">
        <w:t>echnology</w:t>
      </w:r>
      <w:r w:rsidR="00A00287" w:rsidRPr="00140411">
        <w:t>.</w:t>
      </w:r>
      <w:r w:rsidR="00F25957" w:rsidRPr="00140411">
        <w:t xml:space="preserve"> </w:t>
      </w:r>
      <w:r w:rsidR="002F527F" w:rsidRPr="00140411">
        <w:t>Ex</w:t>
      </w:r>
      <w:r w:rsidR="00A00287" w:rsidRPr="00140411">
        <w:t>amples</w:t>
      </w:r>
      <w:r w:rsidR="00F25957" w:rsidRPr="00140411">
        <w:t>:</w:t>
      </w:r>
    </w:p>
    <w:p w14:paraId="78A927AF" w14:textId="77777777" w:rsidR="00835268" w:rsidRPr="00140411" w:rsidRDefault="00F25957" w:rsidP="00F25957">
      <w:pPr>
        <w:pStyle w:val="ListParagraph"/>
        <w:numPr>
          <w:ilvl w:val="1"/>
          <w:numId w:val="1"/>
        </w:numPr>
      </w:pPr>
      <w:r w:rsidRPr="00140411">
        <w:t>T</w:t>
      </w:r>
      <w:r w:rsidR="00FD3D99" w:rsidRPr="00140411">
        <w:t>oileting devi</w:t>
      </w:r>
      <w:r w:rsidRPr="00140411">
        <w:t>c</w:t>
      </w:r>
      <w:r w:rsidR="00FD3D99" w:rsidRPr="00140411">
        <w:t>es</w:t>
      </w:r>
    </w:p>
    <w:p w14:paraId="120092A9" w14:textId="77777777" w:rsidR="00835268" w:rsidRPr="00140411" w:rsidRDefault="00835268" w:rsidP="00F25957">
      <w:pPr>
        <w:pStyle w:val="ListParagraph"/>
        <w:numPr>
          <w:ilvl w:val="1"/>
          <w:numId w:val="1"/>
        </w:numPr>
      </w:pPr>
      <w:r w:rsidRPr="00140411">
        <w:t>B</w:t>
      </w:r>
      <w:r w:rsidR="00FD3D99" w:rsidRPr="00140411">
        <w:t>athing devi</w:t>
      </w:r>
      <w:r w:rsidRPr="00140411">
        <w:t>c</w:t>
      </w:r>
      <w:r w:rsidR="00FD3D99" w:rsidRPr="00140411">
        <w:t>es</w:t>
      </w:r>
    </w:p>
    <w:p w14:paraId="301F3F81" w14:textId="77777777" w:rsidR="00835268" w:rsidRPr="00140411" w:rsidRDefault="00835268" w:rsidP="00F25957">
      <w:pPr>
        <w:pStyle w:val="ListParagraph"/>
        <w:numPr>
          <w:ilvl w:val="1"/>
          <w:numId w:val="1"/>
        </w:numPr>
      </w:pPr>
      <w:r w:rsidRPr="00140411">
        <w:t>R</w:t>
      </w:r>
      <w:r w:rsidR="00FD3D99" w:rsidRPr="00140411">
        <w:t>ecliner chair lifts</w:t>
      </w:r>
    </w:p>
    <w:p w14:paraId="640070E8" w14:textId="157C0025" w:rsidR="00B47F23" w:rsidRPr="00140411" w:rsidRDefault="00835268" w:rsidP="00F25957">
      <w:pPr>
        <w:pStyle w:val="ListParagraph"/>
        <w:numPr>
          <w:ilvl w:val="1"/>
          <w:numId w:val="1"/>
        </w:numPr>
      </w:pPr>
      <w:r w:rsidRPr="00140411">
        <w:t>W</w:t>
      </w:r>
      <w:r w:rsidR="00E55AD8" w:rsidRPr="00140411">
        <w:t>heeled walkers</w:t>
      </w:r>
    </w:p>
    <w:p w14:paraId="16318BC6" w14:textId="77777777" w:rsidR="00201C6C" w:rsidRPr="00140411" w:rsidRDefault="00B76205" w:rsidP="00E8424E">
      <w:pPr>
        <w:pStyle w:val="ListParagraph"/>
        <w:numPr>
          <w:ilvl w:val="0"/>
          <w:numId w:val="1"/>
        </w:numPr>
      </w:pPr>
      <w:r w:rsidRPr="00140411">
        <w:t>Home modifications</w:t>
      </w:r>
      <w:r w:rsidR="00F607C7" w:rsidRPr="00140411">
        <w:t xml:space="preserve"> or accessibility adaptations</w:t>
      </w:r>
      <w:r w:rsidR="00201C6C" w:rsidRPr="00140411">
        <w:t>.</w:t>
      </w:r>
      <w:r w:rsidR="00A00FAD" w:rsidRPr="00140411">
        <w:t xml:space="preserve"> </w:t>
      </w:r>
      <w:r w:rsidR="007120C9" w:rsidRPr="00140411">
        <w:t>Ex</w:t>
      </w:r>
      <w:r w:rsidR="00201C6C" w:rsidRPr="00140411">
        <w:t>amples:</w:t>
      </w:r>
    </w:p>
    <w:p w14:paraId="5312A87A" w14:textId="77777777" w:rsidR="00745F61" w:rsidRPr="00140411" w:rsidRDefault="00201C6C" w:rsidP="00201C6C">
      <w:pPr>
        <w:pStyle w:val="ListParagraph"/>
        <w:numPr>
          <w:ilvl w:val="1"/>
          <w:numId w:val="1"/>
        </w:numPr>
      </w:pPr>
      <w:r w:rsidRPr="00140411">
        <w:t>R</w:t>
      </w:r>
      <w:r w:rsidR="00A00FAD" w:rsidRPr="00140411">
        <w:t>amps</w:t>
      </w:r>
    </w:p>
    <w:p w14:paraId="35349764" w14:textId="77777777" w:rsidR="00745F61" w:rsidRPr="00140411" w:rsidRDefault="00745F61" w:rsidP="00201C6C">
      <w:pPr>
        <w:pStyle w:val="ListParagraph"/>
        <w:numPr>
          <w:ilvl w:val="1"/>
          <w:numId w:val="1"/>
        </w:numPr>
      </w:pPr>
      <w:r w:rsidRPr="00140411">
        <w:t>W</w:t>
      </w:r>
      <w:r w:rsidR="00A00FAD" w:rsidRPr="00140411">
        <w:t>idening of doorways</w:t>
      </w:r>
    </w:p>
    <w:p w14:paraId="4484199C" w14:textId="77777777" w:rsidR="00745F61" w:rsidRPr="00140411" w:rsidRDefault="00745F61" w:rsidP="00201C6C">
      <w:pPr>
        <w:pStyle w:val="ListParagraph"/>
        <w:numPr>
          <w:ilvl w:val="1"/>
          <w:numId w:val="1"/>
        </w:numPr>
      </w:pPr>
      <w:r w:rsidRPr="00140411">
        <w:t>G</w:t>
      </w:r>
      <w:r w:rsidR="00A00FAD" w:rsidRPr="00140411">
        <w:t>rab bars</w:t>
      </w:r>
    </w:p>
    <w:p w14:paraId="7C995052" w14:textId="77777777" w:rsidR="00745F61" w:rsidRPr="00140411" w:rsidRDefault="00745F61" w:rsidP="00201C6C">
      <w:pPr>
        <w:pStyle w:val="ListParagraph"/>
        <w:numPr>
          <w:ilvl w:val="1"/>
          <w:numId w:val="1"/>
        </w:numPr>
      </w:pPr>
      <w:r w:rsidRPr="00140411">
        <w:t>H</w:t>
      </w:r>
      <w:r w:rsidR="00A00FAD" w:rsidRPr="00140411">
        <w:t>andrails</w:t>
      </w:r>
    </w:p>
    <w:p w14:paraId="3AEA5E89" w14:textId="77777777" w:rsidR="00745F61" w:rsidRPr="00140411" w:rsidRDefault="00745F61" w:rsidP="00201C6C">
      <w:pPr>
        <w:pStyle w:val="ListParagraph"/>
        <w:numPr>
          <w:ilvl w:val="1"/>
          <w:numId w:val="1"/>
        </w:numPr>
      </w:pPr>
      <w:r w:rsidRPr="00140411">
        <w:t>C</w:t>
      </w:r>
      <w:r w:rsidR="00A00FAD" w:rsidRPr="00140411">
        <w:t>omfort height toilet</w:t>
      </w:r>
    </w:p>
    <w:p w14:paraId="27E6BF48" w14:textId="77777777" w:rsidR="00745F61" w:rsidRPr="00140411" w:rsidRDefault="00745F61" w:rsidP="00201C6C">
      <w:pPr>
        <w:pStyle w:val="ListParagraph"/>
        <w:numPr>
          <w:ilvl w:val="1"/>
          <w:numId w:val="1"/>
        </w:numPr>
      </w:pPr>
      <w:r w:rsidRPr="00140411">
        <w:t>D</w:t>
      </w:r>
      <w:r w:rsidR="00EA3065" w:rsidRPr="00140411">
        <w:t>oorknob modifications</w:t>
      </w:r>
    </w:p>
    <w:p w14:paraId="0E746819" w14:textId="77777777" w:rsidR="00745F61" w:rsidRPr="00140411" w:rsidRDefault="00745F61" w:rsidP="00201C6C">
      <w:pPr>
        <w:pStyle w:val="ListParagraph"/>
        <w:numPr>
          <w:ilvl w:val="1"/>
          <w:numId w:val="1"/>
        </w:numPr>
      </w:pPr>
      <w:r w:rsidRPr="00140411">
        <w:t>R</w:t>
      </w:r>
      <w:r w:rsidR="00EA3065" w:rsidRPr="00140411">
        <w:t>oll under sink</w:t>
      </w:r>
    </w:p>
    <w:p w14:paraId="78A92AF8" w14:textId="77777777" w:rsidR="00EA4442" w:rsidRPr="00140411" w:rsidRDefault="00745F61" w:rsidP="00201C6C">
      <w:pPr>
        <w:pStyle w:val="ListParagraph"/>
        <w:numPr>
          <w:ilvl w:val="1"/>
          <w:numId w:val="1"/>
        </w:numPr>
      </w:pPr>
      <w:r w:rsidRPr="00140411">
        <w:t>C</w:t>
      </w:r>
      <w:r w:rsidR="00EA3065" w:rsidRPr="00140411">
        <w:t>hair rail lift</w:t>
      </w:r>
    </w:p>
    <w:p w14:paraId="2F6BE0F0" w14:textId="77777777" w:rsidR="005D0C4F" w:rsidRPr="00140411" w:rsidRDefault="00EA4442" w:rsidP="00201C6C">
      <w:pPr>
        <w:pStyle w:val="ListParagraph"/>
        <w:numPr>
          <w:ilvl w:val="1"/>
          <w:numId w:val="1"/>
        </w:numPr>
      </w:pPr>
      <w:r w:rsidRPr="00140411">
        <w:t>W</w:t>
      </w:r>
      <w:r w:rsidR="000B49DE" w:rsidRPr="00140411">
        <w:t>alk-in or roll-in shower</w:t>
      </w:r>
    </w:p>
    <w:p w14:paraId="708CF20D" w14:textId="7EF3C605" w:rsidR="00906B0C" w:rsidRPr="00140411" w:rsidRDefault="00E8424E" w:rsidP="005D0C4F">
      <w:r w:rsidRPr="00140411">
        <w:t>Th</w:t>
      </w:r>
      <w:r w:rsidR="005D0C4F" w:rsidRPr="00140411">
        <w:t>e</w:t>
      </w:r>
      <w:r w:rsidRPr="00140411">
        <w:t>s</w:t>
      </w:r>
      <w:r w:rsidR="005D0C4F" w:rsidRPr="00140411">
        <w:t>e are</w:t>
      </w:r>
      <w:r w:rsidRPr="00140411">
        <w:t xml:space="preserve"> not all-inclusive list</w:t>
      </w:r>
      <w:r w:rsidR="005D0C4F" w:rsidRPr="00140411">
        <w:t>s</w:t>
      </w:r>
      <w:r w:rsidRPr="00140411">
        <w:t>. Funds can only be used for items not covered by Medicaid, Medicare or another insurance or financial resource.</w:t>
      </w:r>
    </w:p>
    <w:p w14:paraId="66B488BB" w14:textId="77777777" w:rsidR="00391CD6" w:rsidRPr="00021009" w:rsidRDefault="00391CD6" w:rsidP="00391CD6">
      <w:pPr>
        <w:rPr>
          <w:b/>
          <w:bCs/>
          <w:i/>
          <w:iCs/>
        </w:rPr>
      </w:pPr>
      <w:r w:rsidRPr="002837B4">
        <w:rPr>
          <w:b/>
          <w:bCs/>
          <w:i/>
          <w:iCs/>
          <w:highlight w:val="yellow"/>
        </w:rPr>
        <w:t>What is NOT covered by this Program?</w:t>
      </w:r>
    </w:p>
    <w:p w14:paraId="36EE6BF7" w14:textId="77777777" w:rsidR="00391CD6" w:rsidRDefault="00391CD6" w:rsidP="00391CD6">
      <w:pPr>
        <w:pStyle w:val="ListParagraph"/>
        <w:numPr>
          <w:ilvl w:val="0"/>
          <w:numId w:val="2"/>
        </w:numPr>
      </w:pPr>
      <w:r>
        <w:t>Direct or hands-on supportive services.</w:t>
      </w:r>
    </w:p>
    <w:p w14:paraId="73B0AA22" w14:textId="77777777" w:rsidR="00391CD6" w:rsidRDefault="00391CD6" w:rsidP="00391CD6">
      <w:pPr>
        <w:pStyle w:val="ListParagraph"/>
        <w:numPr>
          <w:ilvl w:val="0"/>
          <w:numId w:val="2"/>
        </w:numPr>
      </w:pPr>
      <w:r>
        <w:t>Costs associated with home improvements or repairs that are considered regular maintenance and upkeep. For example, repairing or replacing flooring, cabinets, roofing, siding, decking, drywall, water lines, gas lines, and/or utility poles.</w:t>
      </w:r>
    </w:p>
    <w:p w14:paraId="5B7BDE86" w14:textId="77777777" w:rsidR="00391CD6" w:rsidRDefault="00391CD6" w:rsidP="00391CD6">
      <w:pPr>
        <w:pStyle w:val="ListParagraph"/>
        <w:numPr>
          <w:ilvl w:val="0"/>
          <w:numId w:val="2"/>
        </w:numPr>
      </w:pPr>
      <w:r>
        <w:t>Medications or supplements (prescribed or over the counter) or medical bills.</w:t>
      </w:r>
    </w:p>
    <w:p w14:paraId="3A14A467" w14:textId="77777777" w:rsidR="00391CD6" w:rsidRDefault="00391CD6" w:rsidP="00391CD6">
      <w:pPr>
        <w:pStyle w:val="ListParagraph"/>
        <w:numPr>
          <w:ilvl w:val="0"/>
          <w:numId w:val="2"/>
        </w:numPr>
      </w:pPr>
      <w:r>
        <w:lastRenderedPageBreak/>
        <w:t>Vehicle accessibility modifications, adaptations, or payments.</w:t>
      </w:r>
    </w:p>
    <w:p w14:paraId="44F3E892" w14:textId="77777777" w:rsidR="00391CD6" w:rsidRDefault="00391CD6" w:rsidP="00391CD6">
      <w:pPr>
        <w:pStyle w:val="ListParagraph"/>
        <w:numPr>
          <w:ilvl w:val="0"/>
          <w:numId w:val="2"/>
        </w:numPr>
      </w:pPr>
      <w:r>
        <w:t>Past due utility bills, rent payments, mortgage payments, credit card bills, or medical bills.</w:t>
      </w:r>
    </w:p>
    <w:p w14:paraId="5C2E0B1E" w14:textId="6A6E2929" w:rsidR="00391CD6" w:rsidRPr="00AC201B" w:rsidRDefault="004847E5" w:rsidP="00391CD6">
      <w:pPr>
        <w:pStyle w:val="ListParagraph"/>
        <w:numPr>
          <w:ilvl w:val="0"/>
          <w:numId w:val="2"/>
        </w:numPr>
      </w:pPr>
      <w:r>
        <w:t>Items or structures that have already been built or purchased.</w:t>
      </w:r>
    </w:p>
    <w:p w14:paraId="6D6D752F" w14:textId="77777777" w:rsidR="00391CD6" w:rsidRDefault="00391CD6" w:rsidP="00391CD6">
      <w:pPr>
        <w:pStyle w:val="ListParagraph"/>
        <w:numPr>
          <w:ilvl w:val="0"/>
          <w:numId w:val="2"/>
        </w:numPr>
      </w:pPr>
      <w:r>
        <w:t>Personal hygiene supplies.</w:t>
      </w:r>
    </w:p>
    <w:p w14:paraId="1B356C82" w14:textId="77777777" w:rsidR="00391CD6" w:rsidRDefault="00391CD6" w:rsidP="00391CD6">
      <w:pPr>
        <w:pStyle w:val="ListParagraph"/>
        <w:numPr>
          <w:ilvl w:val="0"/>
          <w:numId w:val="2"/>
        </w:numPr>
      </w:pPr>
      <w:r>
        <w:t>Items that are covered by Medicaid, Medicare or another insurance or financial resource.</w:t>
      </w:r>
    </w:p>
    <w:p w14:paraId="6B90885F" w14:textId="413F717F" w:rsidR="00391CD6" w:rsidRDefault="00F24474" w:rsidP="00391CD6">
      <w:pPr>
        <w:pStyle w:val="ListParagraph"/>
        <w:numPr>
          <w:ilvl w:val="0"/>
          <w:numId w:val="2"/>
        </w:numPr>
      </w:pPr>
      <w:r>
        <w:t xml:space="preserve">Dentures, </w:t>
      </w:r>
      <w:r w:rsidRPr="005468B1">
        <w:t>Hearing Aids, etc.</w:t>
      </w:r>
    </w:p>
    <w:p w14:paraId="22CC99DA" w14:textId="31D8F4AD" w:rsidR="00391CD6" w:rsidRDefault="00391CD6" w:rsidP="00391CD6">
      <w:pPr>
        <w:pStyle w:val="ListParagraph"/>
        <w:numPr>
          <w:ilvl w:val="0"/>
          <w:numId w:val="2"/>
        </w:numPr>
      </w:pPr>
      <w:r>
        <w:t>Cost associated with bedbugs, including but not limited to pest control, temporary housing, and furniture replacement.</w:t>
      </w:r>
    </w:p>
    <w:p w14:paraId="1E37050F" w14:textId="77777777" w:rsidR="00391CD6" w:rsidRDefault="00391CD6" w:rsidP="00391CD6">
      <w:pPr>
        <w:pStyle w:val="ListParagraph"/>
        <w:numPr>
          <w:ilvl w:val="0"/>
          <w:numId w:val="2"/>
        </w:numPr>
      </w:pPr>
      <w:r>
        <w:t xml:space="preserve">Cell phones/boosters. </w:t>
      </w:r>
    </w:p>
    <w:p w14:paraId="3FC9C127" w14:textId="77777777" w:rsidR="00391CD6" w:rsidRDefault="00391CD6" w:rsidP="00391CD6">
      <w:pPr>
        <w:pStyle w:val="ListParagraph"/>
        <w:numPr>
          <w:ilvl w:val="0"/>
          <w:numId w:val="2"/>
        </w:numPr>
      </w:pPr>
      <w:r>
        <w:t>Annual fees.</w:t>
      </w:r>
    </w:p>
    <w:p w14:paraId="3A03D18E" w14:textId="08653A6F" w:rsidR="00391CD6" w:rsidRPr="00140411" w:rsidRDefault="00391CD6" w:rsidP="00DE5AE7">
      <w:pPr>
        <w:rPr>
          <w:b/>
          <w:bCs/>
        </w:rPr>
      </w:pPr>
      <w:r w:rsidRPr="00140411">
        <w:rPr>
          <w:b/>
          <w:bCs/>
        </w:rPr>
        <w:t>This is not an all-inclusive list</w:t>
      </w:r>
      <w:r w:rsidR="007E65E9" w:rsidRPr="00140411">
        <w:rPr>
          <w:b/>
          <w:bCs/>
        </w:rPr>
        <w:t>. T</w:t>
      </w:r>
      <w:r w:rsidRPr="00140411">
        <w:rPr>
          <w:b/>
          <w:bCs/>
        </w:rPr>
        <w:t xml:space="preserve">he </w:t>
      </w:r>
      <w:r w:rsidR="00B26479" w:rsidRPr="00140411">
        <w:rPr>
          <w:b/>
          <w:bCs/>
        </w:rPr>
        <w:t>ADRC</w:t>
      </w:r>
      <w:r w:rsidRPr="00140411">
        <w:rPr>
          <w:b/>
          <w:bCs/>
        </w:rPr>
        <w:t xml:space="preserve"> and WV Bureau of Senior Services reserve the right to</w:t>
      </w:r>
      <w:r w:rsidR="00DE5AE7" w:rsidRPr="00140411">
        <w:rPr>
          <w:b/>
          <w:bCs/>
        </w:rPr>
        <w:t xml:space="preserve"> d</w:t>
      </w:r>
      <w:r w:rsidRPr="00140411">
        <w:rPr>
          <w:b/>
          <w:bCs/>
        </w:rPr>
        <w:t xml:space="preserve">etermine whether the request meets the intent of the Program. </w:t>
      </w:r>
    </w:p>
    <w:p w14:paraId="58082CD4" w14:textId="77777777" w:rsidR="00906B0C" w:rsidRPr="00140411" w:rsidRDefault="00B76205" w:rsidP="00906B0C">
      <w:pPr>
        <w:rPr>
          <w:b/>
          <w:bCs/>
          <w:i/>
          <w:iCs/>
        </w:rPr>
      </w:pPr>
      <w:r w:rsidRPr="00140411">
        <w:rPr>
          <w:b/>
          <w:bCs/>
          <w:i/>
          <w:iCs/>
        </w:rPr>
        <w:t>Is there a maximum amount of funding available under this Program?</w:t>
      </w:r>
    </w:p>
    <w:p w14:paraId="1F068FCF" w14:textId="742B11FD" w:rsidR="00906B0C" w:rsidRPr="00140411" w:rsidRDefault="00B76205" w:rsidP="00906B0C">
      <w:pPr>
        <w:pStyle w:val="ListParagraph"/>
        <w:numPr>
          <w:ilvl w:val="0"/>
          <w:numId w:val="2"/>
        </w:numPr>
      </w:pPr>
      <w:r w:rsidRPr="002837B4">
        <w:rPr>
          <w:highlight w:val="yellow"/>
        </w:rPr>
        <w:t>Yes. Funding is limited to $</w:t>
      </w:r>
      <w:r w:rsidR="008520AE" w:rsidRPr="002837B4">
        <w:rPr>
          <w:highlight w:val="yellow"/>
        </w:rPr>
        <w:t>3,000.00</w:t>
      </w:r>
      <w:r w:rsidRPr="002837B4">
        <w:rPr>
          <w:highlight w:val="yellow"/>
        </w:rPr>
        <w:t xml:space="preserve"> per person </w:t>
      </w:r>
      <w:r w:rsidRPr="002837B4">
        <w:t>per</w:t>
      </w:r>
      <w:bookmarkStart w:id="0" w:name="_GoBack"/>
      <w:bookmarkEnd w:id="0"/>
      <w:r w:rsidRPr="00140411">
        <w:t xml:space="preserve"> </w:t>
      </w:r>
      <w:r w:rsidR="00AC201B" w:rsidRPr="00140411">
        <w:t>state</w:t>
      </w:r>
      <w:r w:rsidR="00906B0C" w:rsidRPr="00140411">
        <w:t xml:space="preserve"> fiscal </w:t>
      </w:r>
      <w:r w:rsidRPr="00140411">
        <w:t>year</w:t>
      </w:r>
      <w:r w:rsidR="00906B0C" w:rsidRPr="00140411">
        <w:t xml:space="preserve"> (July 1 – June 30)</w:t>
      </w:r>
      <w:r w:rsidR="00CF4B0C" w:rsidRPr="00140411">
        <w:t xml:space="preserve"> based on funding availab</w:t>
      </w:r>
      <w:r w:rsidR="002F01B1" w:rsidRPr="00140411">
        <w:t>i</w:t>
      </w:r>
      <w:r w:rsidR="00CF4B0C" w:rsidRPr="00140411">
        <w:t>lity</w:t>
      </w:r>
      <w:r w:rsidRPr="00140411">
        <w:t xml:space="preserve">. If a person has a need that exceeds the limit, </w:t>
      </w:r>
      <w:r w:rsidR="00DD7777" w:rsidRPr="00140411">
        <w:t>additional funds would have to come from another source.</w:t>
      </w:r>
    </w:p>
    <w:p w14:paraId="057416BA" w14:textId="23598E16" w:rsidR="00A607AA" w:rsidRPr="002837B4" w:rsidRDefault="00FD6F9C" w:rsidP="00906B0C">
      <w:pPr>
        <w:pStyle w:val="ListParagraph"/>
        <w:numPr>
          <w:ilvl w:val="0"/>
          <w:numId w:val="2"/>
        </w:numPr>
        <w:rPr>
          <w:highlight w:val="yellow"/>
        </w:rPr>
      </w:pPr>
      <w:r w:rsidRPr="002837B4">
        <w:rPr>
          <w:highlight w:val="yellow"/>
          <w:u w:val="single"/>
        </w:rPr>
        <w:t>Applicants</w:t>
      </w:r>
      <w:r w:rsidRPr="002837B4">
        <w:rPr>
          <w:highlight w:val="yellow"/>
        </w:rPr>
        <w:t xml:space="preserve"> </w:t>
      </w:r>
      <w:r w:rsidRPr="002837B4">
        <w:rPr>
          <w:b/>
          <w:highlight w:val="yellow"/>
        </w:rPr>
        <w:t xml:space="preserve">MUST </w:t>
      </w:r>
      <w:r w:rsidRPr="002837B4">
        <w:rPr>
          <w:highlight w:val="yellow"/>
        </w:rPr>
        <w:t>provide a detailed estimate from a license</w:t>
      </w:r>
      <w:r w:rsidR="00A607AA" w:rsidRPr="002837B4">
        <w:rPr>
          <w:highlight w:val="yellow"/>
        </w:rPr>
        <w:t>d</w:t>
      </w:r>
      <w:r w:rsidRPr="002837B4">
        <w:rPr>
          <w:highlight w:val="yellow"/>
        </w:rPr>
        <w:t xml:space="preserve"> contractor </w:t>
      </w:r>
      <w:r w:rsidR="00C6752A" w:rsidRPr="002837B4">
        <w:rPr>
          <w:highlight w:val="yellow"/>
        </w:rPr>
        <w:t>that does not inclu</w:t>
      </w:r>
      <w:r w:rsidR="00AC201B" w:rsidRPr="002837B4">
        <w:rPr>
          <w:highlight w:val="yellow"/>
        </w:rPr>
        <w:t>d</w:t>
      </w:r>
      <w:r w:rsidR="00C6752A" w:rsidRPr="002837B4">
        <w:rPr>
          <w:highlight w:val="yellow"/>
        </w:rPr>
        <w:t xml:space="preserve">e sales tax </w:t>
      </w:r>
      <w:r w:rsidRPr="002837B4">
        <w:rPr>
          <w:highlight w:val="yellow"/>
        </w:rPr>
        <w:t>along with a copy of</w:t>
      </w:r>
      <w:r w:rsidR="00C6752A" w:rsidRPr="002837B4">
        <w:rPr>
          <w:highlight w:val="yellow"/>
        </w:rPr>
        <w:t xml:space="preserve"> </w:t>
      </w:r>
      <w:r w:rsidRPr="002837B4">
        <w:rPr>
          <w:highlight w:val="yellow"/>
        </w:rPr>
        <w:t>the con</w:t>
      </w:r>
      <w:r w:rsidR="00A607AA" w:rsidRPr="002837B4">
        <w:rPr>
          <w:highlight w:val="yellow"/>
        </w:rPr>
        <w:t>tractor’s license and insurance and</w:t>
      </w:r>
      <w:r w:rsidRPr="002837B4">
        <w:rPr>
          <w:highlight w:val="yellow"/>
        </w:rPr>
        <w:t xml:space="preserve"> a W</w:t>
      </w:r>
      <w:r w:rsidR="00A607AA" w:rsidRPr="002837B4">
        <w:rPr>
          <w:highlight w:val="yellow"/>
        </w:rPr>
        <w:t>-</w:t>
      </w:r>
      <w:r w:rsidRPr="002837B4">
        <w:rPr>
          <w:highlight w:val="yellow"/>
        </w:rPr>
        <w:t>9 form</w:t>
      </w:r>
      <w:r w:rsidR="00A607AA" w:rsidRPr="002837B4">
        <w:rPr>
          <w:highlight w:val="yellow"/>
        </w:rPr>
        <w:t xml:space="preserve"> for any home modification projects.  P</w:t>
      </w:r>
      <w:r w:rsidRPr="002837B4">
        <w:rPr>
          <w:highlight w:val="yellow"/>
        </w:rPr>
        <w:t>ictures of the area involved in the modification</w:t>
      </w:r>
      <w:r w:rsidR="00AC201B" w:rsidRPr="002837B4">
        <w:rPr>
          <w:highlight w:val="yellow"/>
        </w:rPr>
        <w:t xml:space="preserve">, </w:t>
      </w:r>
      <w:r w:rsidR="00A607AA" w:rsidRPr="002837B4">
        <w:rPr>
          <w:highlight w:val="yellow"/>
        </w:rPr>
        <w:t xml:space="preserve">before </w:t>
      </w:r>
      <w:r w:rsidR="00AC201B" w:rsidRPr="002837B4">
        <w:rPr>
          <w:highlight w:val="yellow"/>
        </w:rPr>
        <w:t xml:space="preserve">approval </w:t>
      </w:r>
      <w:r w:rsidR="00A607AA" w:rsidRPr="002837B4">
        <w:rPr>
          <w:highlight w:val="yellow"/>
        </w:rPr>
        <w:t>and after project completion, are required before payment will be issued.  If the request is for a dur</w:t>
      </w:r>
      <w:r w:rsidRPr="002837B4">
        <w:rPr>
          <w:highlight w:val="yellow"/>
        </w:rPr>
        <w:t>able me</w:t>
      </w:r>
      <w:r w:rsidR="00A607AA" w:rsidRPr="002837B4">
        <w:rPr>
          <w:highlight w:val="yellow"/>
        </w:rPr>
        <w:t xml:space="preserve">dical equipment item, assistive technology, etc., an estimated cost of the item(s) must be included with the application. </w:t>
      </w:r>
      <w:r w:rsidR="00C6752A" w:rsidRPr="002837B4">
        <w:rPr>
          <w:highlight w:val="yellow"/>
        </w:rPr>
        <w:t xml:space="preserve"> The estimate must not include sales tax.</w:t>
      </w:r>
    </w:p>
    <w:p w14:paraId="0883B2E8" w14:textId="77777777" w:rsidR="00A607AA" w:rsidRPr="00140411" w:rsidRDefault="00A607AA" w:rsidP="00A607AA">
      <w:pPr>
        <w:pStyle w:val="ListParagraph"/>
        <w:rPr>
          <w:u w:val="single"/>
        </w:rPr>
      </w:pPr>
    </w:p>
    <w:p w14:paraId="0CD9641D" w14:textId="26FD6351" w:rsidR="00FD6F9C" w:rsidRPr="00140411" w:rsidRDefault="00A607AA" w:rsidP="00FD6F9C">
      <w:pPr>
        <w:pStyle w:val="ListParagraph"/>
        <w:rPr>
          <w:u w:val="single"/>
        </w:rPr>
      </w:pPr>
      <w:r w:rsidRPr="00140411">
        <w:rPr>
          <w:b/>
        </w:rPr>
        <w:t>Note:</w:t>
      </w:r>
      <w:r w:rsidR="00957210" w:rsidRPr="00140411">
        <w:rPr>
          <w:b/>
        </w:rPr>
        <w:t xml:space="preserve">  </w:t>
      </w:r>
      <w:r w:rsidR="00FD6F9C" w:rsidRPr="00140411">
        <w:t xml:space="preserve">If a person is renting </w:t>
      </w:r>
      <w:r w:rsidRPr="00140411">
        <w:t xml:space="preserve">a residence </w:t>
      </w:r>
      <w:r w:rsidR="00FD6F9C" w:rsidRPr="00140411">
        <w:t>and needs some type of modification su</w:t>
      </w:r>
      <w:r w:rsidRPr="00140411">
        <w:t xml:space="preserve">ch as a ramp or handrails, etc., </w:t>
      </w:r>
      <w:r w:rsidRPr="00140411">
        <w:rPr>
          <w:u w:val="single"/>
        </w:rPr>
        <w:t>y</w:t>
      </w:r>
      <w:r w:rsidR="00FD6F9C" w:rsidRPr="00140411">
        <w:rPr>
          <w:u w:val="single"/>
        </w:rPr>
        <w:t>ou</w:t>
      </w:r>
      <w:r w:rsidRPr="00140411">
        <w:rPr>
          <w:u w:val="single"/>
        </w:rPr>
        <w:t xml:space="preserve">r application must include </w:t>
      </w:r>
      <w:r w:rsidR="00FD6F9C" w:rsidRPr="00140411">
        <w:rPr>
          <w:u w:val="single"/>
        </w:rPr>
        <w:t>written approval from your landlord</w:t>
      </w:r>
      <w:r w:rsidR="00AC201B" w:rsidRPr="00140411">
        <w:rPr>
          <w:u w:val="single"/>
        </w:rPr>
        <w:t xml:space="preserve"> prior to review for approval</w:t>
      </w:r>
      <w:r w:rsidR="00FD6F9C" w:rsidRPr="00140411">
        <w:rPr>
          <w:u w:val="single"/>
        </w:rPr>
        <w:t>.</w:t>
      </w:r>
    </w:p>
    <w:p w14:paraId="65465BD6" w14:textId="77777777" w:rsidR="00E62A9E" w:rsidRPr="008E7671" w:rsidRDefault="00E62A9E" w:rsidP="00E62A9E">
      <w:pPr>
        <w:rPr>
          <w:b/>
          <w:bCs/>
          <w:i/>
          <w:iCs/>
        </w:rPr>
      </w:pPr>
      <w:r w:rsidRPr="00140411">
        <w:rPr>
          <w:b/>
          <w:bCs/>
          <w:i/>
          <w:iCs/>
        </w:rPr>
        <w:t>What if I have questions or need help completing the application?</w:t>
      </w:r>
    </w:p>
    <w:p w14:paraId="573E1D7F" w14:textId="3816DD2E" w:rsidR="00E62A9E" w:rsidRDefault="00E62A9E" w:rsidP="00E62A9E">
      <w:pPr>
        <w:pStyle w:val="ListParagraph"/>
        <w:numPr>
          <w:ilvl w:val="0"/>
          <w:numId w:val="9"/>
        </w:numPr>
      </w:pPr>
      <w:r>
        <w:t xml:space="preserve">If you have questions or need help completing the application, please contact the </w:t>
      </w:r>
      <w:r w:rsidR="00B26479">
        <w:t>ADRC</w:t>
      </w:r>
      <w:r>
        <w:t xml:space="preserve"> Office at (304) 720-6861, toll-free at 1-866-981-2372 or by email at </w:t>
      </w:r>
      <w:hyperlink r:id="rId8" w:history="1">
        <w:r w:rsidR="00A0672F" w:rsidRPr="00015DF0">
          <w:rPr>
            <w:rStyle w:val="Hyperlink"/>
          </w:rPr>
          <w:t>ADRC@wvstateu.edu</w:t>
        </w:r>
      </w:hyperlink>
      <w:r>
        <w:t>.</w:t>
      </w:r>
    </w:p>
    <w:p w14:paraId="76BD8BDD" w14:textId="77777777" w:rsidR="00A43D21" w:rsidRPr="00A57979" w:rsidRDefault="00B76205" w:rsidP="00A43D21">
      <w:pPr>
        <w:rPr>
          <w:b/>
          <w:bCs/>
          <w:i/>
          <w:iCs/>
        </w:rPr>
      </w:pPr>
      <w:r w:rsidRPr="00A57979">
        <w:rPr>
          <w:b/>
          <w:bCs/>
          <w:i/>
          <w:iCs/>
        </w:rPr>
        <w:t>Appeals</w:t>
      </w:r>
    </w:p>
    <w:p w14:paraId="68BEB35B" w14:textId="6BB4F7C0" w:rsidR="00170DD7" w:rsidRDefault="00B76205" w:rsidP="00A43D21">
      <w:pPr>
        <w:pStyle w:val="ListParagraph"/>
        <w:numPr>
          <w:ilvl w:val="0"/>
          <w:numId w:val="9"/>
        </w:numPr>
      </w:pPr>
      <w:r>
        <w:t xml:space="preserve">Any person denied by the </w:t>
      </w:r>
      <w:r w:rsidR="00B26479">
        <w:t>ADRC</w:t>
      </w:r>
      <w:r w:rsidR="00FC519F">
        <w:t xml:space="preserve"> for the </w:t>
      </w:r>
      <w:r w:rsidR="00A43D21">
        <w:t>West Virginia Bureau of Senior Services Home Modification and Accessibility P</w:t>
      </w:r>
      <w:r>
        <w:t>rogram has the right to appeal the decision</w:t>
      </w:r>
      <w:r w:rsidR="00A43D21">
        <w:t xml:space="preserve"> within 15 </w:t>
      </w:r>
      <w:r w:rsidR="00FC519F">
        <w:t xml:space="preserve">(fifteen) </w:t>
      </w:r>
      <w:r w:rsidR="004043A0">
        <w:t xml:space="preserve">calendar </w:t>
      </w:r>
      <w:r w:rsidR="00A43D21">
        <w:t xml:space="preserve">days of the denial </w:t>
      </w:r>
      <w:r w:rsidR="00486DD6">
        <w:t>notification</w:t>
      </w:r>
      <w:r w:rsidR="00DD7777">
        <w:t xml:space="preserve"> letter</w:t>
      </w:r>
      <w:r>
        <w:t xml:space="preserve">. An appeal request form </w:t>
      </w:r>
      <w:r w:rsidR="00486DD6">
        <w:t>will be</w:t>
      </w:r>
      <w:r>
        <w:t xml:space="preserve"> sent with each denial </w:t>
      </w:r>
      <w:r w:rsidR="00486DD6">
        <w:t>notification</w:t>
      </w:r>
      <w:r>
        <w:t xml:space="preserve">. </w:t>
      </w:r>
    </w:p>
    <w:p w14:paraId="1067AB93" w14:textId="760061DD" w:rsidR="00217D06" w:rsidRDefault="00217D06" w:rsidP="00B96C72">
      <w:r w:rsidRPr="002837B4">
        <w:rPr>
          <w:b/>
          <w:bCs/>
          <w:highlight w:val="yellow"/>
          <w:u w:val="single"/>
        </w:rPr>
        <w:t>ALL APPLICATIONS MUST BE COMPLET</w:t>
      </w:r>
      <w:r w:rsidR="00B911E9" w:rsidRPr="002837B4">
        <w:rPr>
          <w:b/>
          <w:bCs/>
          <w:highlight w:val="yellow"/>
          <w:u w:val="single"/>
        </w:rPr>
        <w:t>E</w:t>
      </w:r>
      <w:r w:rsidRPr="002837B4">
        <w:rPr>
          <w:b/>
          <w:bCs/>
          <w:highlight w:val="yellow"/>
        </w:rPr>
        <w:t>.</w:t>
      </w:r>
      <w:r w:rsidRPr="002837B4">
        <w:rPr>
          <w:highlight w:val="yellow"/>
        </w:rPr>
        <w:t xml:space="preserve"> </w:t>
      </w:r>
      <w:r w:rsidR="00A607AA" w:rsidRPr="002837B4">
        <w:rPr>
          <w:highlight w:val="yellow"/>
        </w:rPr>
        <w:t xml:space="preserve"> </w:t>
      </w:r>
      <w:r w:rsidRPr="002837B4">
        <w:rPr>
          <w:highlight w:val="yellow"/>
        </w:rPr>
        <w:t xml:space="preserve">Any submission that is </w:t>
      </w:r>
      <w:r w:rsidR="00A607AA" w:rsidRPr="002837B4">
        <w:rPr>
          <w:highlight w:val="yellow"/>
        </w:rPr>
        <w:t xml:space="preserve">illegible, </w:t>
      </w:r>
      <w:r w:rsidRPr="002837B4">
        <w:rPr>
          <w:highlight w:val="yellow"/>
        </w:rPr>
        <w:t>incomplete or does not contain the adequate supporting documentation</w:t>
      </w:r>
      <w:r w:rsidR="00A607AA" w:rsidRPr="002837B4">
        <w:rPr>
          <w:highlight w:val="yellow"/>
        </w:rPr>
        <w:t xml:space="preserve"> as listed above</w:t>
      </w:r>
      <w:r w:rsidRPr="002837B4">
        <w:rPr>
          <w:highlight w:val="yellow"/>
        </w:rPr>
        <w:t xml:space="preserve"> </w:t>
      </w:r>
      <w:r w:rsidR="005C3AA3" w:rsidRPr="002837B4">
        <w:rPr>
          <w:highlight w:val="yellow"/>
        </w:rPr>
        <w:t>will be delayed.</w:t>
      </w:r>
      <w:r w:rsidR="005C3AA3">
        <w:t xml:space="preserve">  </w:t>
      </w:r>
      <w:r>
        <w:t xml:space="preserve">The applicant will be notified that the submission is incomplete and/or </w:t>
      </w:r>
      <w:r w:rsidR="005C3AA3">
        <w:t xml:space="preserve">in need of additional </w:t>
      </w:r>
      <w:r>
        <w:t xml:space="preserve">documentation. </w:t>
      </w:r>
      <w:r w:rsidR="00A607AA">
        <w:t xml:space="preserve">  Applications pended for additional documentation will be held for a period of no more than 30 days.  After 30 days, if the additional documentation is not received, the </w:t>
      </w:r>
      <w:r w:rsidR="00957210">
        <w:t>application may be denied and the applicant may be required to</w:t>
      </w:r>
      <w:r w:rsidR="00A607AA">
        <w:t xml:space="preserve"> reapply.</w:t>
      </w:r>
    </w:p>
    <w:sectPr w:rsidR="00217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04290" w14:textId="77777777" w:rsidR="006975F4" w:rsidRDefault="006975F4" w:rsidP="00B205FA">
      <w:pPr>
        <w:spacing w:after="0" w:line="240" w:lineRule="auto"/>
      </w:pPr>
      <w:r>
        <w:separator/>
      </w:r>
    </w:p>
  </w:endnote>
  <w:endnote w:type="continuationSeparator" w:id="0">
    <w:p w14:paraId="63F456B6" w14:textId="77777777" w:rsidR="006975F4" w:rsidRDefault="006975F4" w:rsidP="00B2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0848" w14:textId="77777777" w:rsidR="00ED741C" w:rsidRDefault="00ED7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52BA" w14:textId="7070FFA0" w:rsidR="00ED741C" w:rsidRDefault="00ED741C">
    <w:pPr>
      <w:pStyle w:val="Footer"/>
      <w:jc w:val="right"/>
    </w:pPr>
    <w:r>
      <w:rPr>
        <w:color w:val="4472C4" w:themeColor="accent1"/>
        <w:sz w:val="20"/>
        <w:szCs w:val="20"/>
      </w:rPr>
      <w:t xml:space="preserve">Page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 w:rsidR="002837B4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  <w:r>
      <w:rPr>
        <w:color w:val="4472C4" w:themeColor="accent1"/>
        <w:sz w:val="20"/>
        <w:szCs w:val="20"/>
      </w:rPr>
      <w:t xml:space="preserve"> of 2</w:t>
    </w:r>
  </w:p>
  <w:p w14:paraId="79D67D6A" w14:textId="77777777" w:rsidR="00ED741C" w:rsidRDefault="00ED7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D0FB" w14:textId="77777777" w:rsidR="00ED741C" w:rsidRDefault="00ED7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C3F72" w14:textId="77777777" w:rsidR="006975F4" w:rsidRDefault="006975F4" w:rsidP="00B205FA">
      <w:pPr>
        <w:spacing w:after="0" w:line="240" w:lineRule="auto"/>
      </w:pPr>
      <w:r>
        <w:separator/>
      </w:r>
    </w:p>
  </w:footnote>
  <w:footnote w:type="continuationSeparator" w:id="0">
    <w:p w14:paraId="47DAC286" w14:textId="77777777" w:rsidR="006975F4" w:rsidRDefault="006975F4" w:rsidP="00B2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5B7C" w14:textId="7F259B1C" w:rsidR="00ED741C" w:rsidRDefault="00ED7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40101" w14:textId="60BC8B1D" w:rsidR="00ED741C" w:rsidRDefault="00ED7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195C" w14:textId="6C0E642A" w:rsidR="00ED741C" w:rsidRDefault="00ED7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389"/>
    <w:multiLevelType w:val="hybridMultilevel"/>
    <w:tmpl w:val="BE24F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567"/>
    <w:multiLevelType w:val="hybridMultilevel"/>
    <w:tmpl w:val="CD641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3ABF"/>
    <w:multiLevelType w:val="hybridMultilevel"/>
    <w:tmpl w:val="CE4CD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51ED"/>
    <w:multiLevelType w:val="hybridMultilevel"/>
    <w:tmpl w:val="7C729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31C8"/>
    <w:multiLevelType w:val="hybridMultilevel"/>
    <w:tmpl w:val="E9783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901C4"/>
    <w:multiLevelType w:val="hybridMultilevel"/>
    <w:tmpl w:val="E954E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0AF07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56504"/>
    <w:multiLevelType w:val="hybridMultilevel"/>
    <w:tmpl w:val="1BFE23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C626F"/>
    <w:multiLevelType w:val="hybridMultilevel"/>
    <w:tmpl w:val="6F407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A4223"/>
    <w:multiLevelType w:val="hybridMultilevel"/>
    <w:tmpl w:val="00589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05"/>
    <w:rsid w:val="00013B15"/>
    <w:rsid w:val="00021009"/>
    <w:rsid w:val="00036459"/>
    <w:rsid w:val="000945AF"/>
    <w:rsid w:val="000A101E"/>
    <w:rsid w:val="000B49DE"/>
    <w:rsid w:val="000B67FB"/>
    <w:rsid w:val="000D6F19"/>
    <w:rsid w:val="00103BE4"/>
    <w:rsid w:val="0010763B"/>
    <w:rsid w:val="00123AD1"/>
    <w:rsid w:val="00140411"/>
    <w:rsid w:val="00142A13"/>
    <w:rsid w:val="00170DD7"/>
    <w:rsid w:val="001E09BC"/>
    <w:rsid w:val="001F500C"/>
    <w:rsid w:val="00201C6C"/>
    <w:rsid w:val="00217D06"/>
    <w:rsid w:val="00246381"/>
    <w:rsid w:val="002476B1"/>
    <w:rsid w:val="002721BE"/>
    <w:rsid w:val="002837B4"/>
    <w:rsid w:val="002B2AF9"/>
    <w:rsid w:val="002B43F6"/>
    <w:rsid w:val="002C3DBC"/>
    <w:rsid w:val="002F01B1"/>
    <w:rsid w:val="002F527F"/>
    <w:rsid w:val="0031438F"/>
    <w:rsid w:val="003539E0"/>
    <w:rsid w:val="00353BC7"/>
    <w:rsid w:val="003555B4"/>
    <w:rsid w:val="0036368B"/>
    <w:rsid w:val="00366442"/>
    <w:rsid w:val="00367B73"/>
    <w:rsid w:val="00384687"/>
    <w:rsid w:val="00386FA6"/>
    <w:rsid w:val="00391CD6"/>
    <w:rsid w:val="003F630F"/>
    <w:rsid w:val="004043A0"/>
    <w:rsid w:val="004810EB"/>
    <w:rsid w:val="004847E5"/>
    <w:rsid w:val="00486DD6"/>
    <w:rsid w:val="004B4A1B"/>
    <w:rsid w:val="004D2F5E"/>
    <w:rsid w:val="005468B1"/>
    <w:rsid w:val="0056166F"/>
    <w:rsid w:val="005B5406"/>
    <w:rsid w:val="005C1EB8"/>
    <w:rsid w:val="005C3AA3"/>
    <w:rsid w:val="005D0C4F"/>
    <w:rsid w:val="005D634F"/>
    <w:rsid w:val="005E2804"/>
    <w:rsid w:val="006321E7"/>
    <w:rsid w:val="006352B3"/>
    <w:rsid w:val="006527A9"/>
    <w:rsid w:val="00677A7F"/>
    <w:rsid w:val="006975F4"/>
    <w:rsid w:val="006B5763"/>
    <w:rsid w:val="006F1DB0"/>
    <w:rsid w:val="007120C9"/>
    <w:rsid w:val="00745F61"/>
    <w:rsid w:val="00757060"/>
    <w:rsid w:val="00764797"/>
    <w:rsid w:val="007C7DEE"/>
    <w:rsid w:val="007E65E9"/>
    <w:rsid w:val="00835268"/>
    <w:rsid w:val="008462EE"/>
    <w:rsid w:val="008520AE"/>
    <w:rsid w:val="00876E74"/>
    <w:rsid w:val="008A6E41"/>
    <w:rsid w:val="008B68AD"/>
    <w:rsid w:val="008E7671"/>
    <w:rsid w:val="008F6A5E"/>
    <w:rsid w:val="00906B0C"/>
    <w:rsid w:val="00930C22"/>
    <w:rsid w:val="00931ABB"/>
    <w:rsid w:val="00957210"/>
    <w:rsid w:val="009849BA"/>
    <w:rsid w:val="009A207A"/>
    <w:rsid w:val="009D6C67"/>
    <w:rsid w:val="00A00287"/>
    <w:rsid w:val="00A00FAD"/>
    <w:rsid w:val="00A0672F"/>
    <w:rsid w:val="00A166C2"/>
    <w:rsid w:val="00A43D21"/>
    <w:rsid w:val="00A57979"/>
    <w:rsid w:val="00A607AA"/>
    <w:rsid w:val="00A71184"/>
    <w:rsid w:val="00AC201B"/>
    <w:rsid w:val="00AE36F5"/>
    <w:rsid w:val="00B205FA"/>
    <w:rsid w:val="00B26479"/>
    <w:rsid w:val="00B30AB6"/>
    <w:rsid w:val="00B47F23"/>
    <w:rsid w:val="00B76205"/>
    <w:rsid w:val="00B808C8"/>
    <w:rsid w:val="00B868F2"/>
    <w:rsid w:val="00B911E9"/>
    <w:rsid w:val="00B96C72"/>
    <w:rsid w:val="00BB0C76"/>
    <w:rsid w:val="00BD54CF"/>
    <w:rsid w:val="00BF5442"/>
    <w:rsid w:val="00C33389"/>
    <w:rsid w:val="00C34BE7"/>
    <w:rsid w:val="00C3549C"/>
    <w:rsid w:val="00C36DC7"/>
    <w:rsid w:val="00C54F65"/>
    <w:rsid w:val="00C65543"/>
    <w:rsid w:val="00C6752A"/>
    <w:rsid w:val="00CF22C8"/>
    <w:rsid w:val="00CF4B0C"/>
    <w:rsid w:val="00CF563A"/>
    <w:rsid w:val="00CF6F61"/>
    <w:rsid w:val="00D41788"/>
    <w:rsid w:val="00D62F6C"/>
    <w:rsid w:val="00DD7777"/>
    <w:rsid w:val="00DE5AE7"/>
    <w:rsid w:val="00DF1E1A"/>
    <w:rsid w:val="00E04D80"/>
    <w:rsid w:val="00E0631A"/>
    <w:rsid w:val="00E21ABE"/>
    <w:rsid w:val="00E21EAF"/>
    <w:rsid w:val="00E4299B"/>
    <w:rsid w:val="00E51227"/>
    <w:rsid w:val="00E55AD8"/>
    <w:rsid w:val="00E62A9E"/>
    <w:rsid w:val="00E8424E"/>
    <w:rsid w:val="00E9543A"/>
    <w:rsid w:val="00EA1100"/>
    <w:rsid w:val="00EA3065"/>
    <w:rsid w:val="00EA4442"/>
    <w:rsid w:val="00EA799F"/>
    <w:rsid w:val="00EC3A94"/>
    <w:rsid w:val="00ED741C"/>
    <w:rsid w:val="00F02D4D"/>
    <w:rsid w:val="00F14F32"/>
    <w:rsid w:val="00F24474"/>
    <w:rsid w:val="00F25957"/>
    <w:rsid w:val="00F35A3E"/>
    <w:rsid w:val="00F558C9"/>
    <w:rsid w:val="00F607C7"/>
    <w:rsid w:val="00F673EB"/>
    <w:rsid w:val="00F95576"/>
    <w:rsid w:val="00FA73E3"/>
    <w:rsid w:val="00FC19B3"/>
    <w:rsid w:val="00FC519F"/>
    <w:rsid w:val="00FD3D99"/>
    <w:rsid w:val="00FD4216"/>
    <w:rsid w:val="00FD6F9C"/>
    <w:rsid w:val="00FE460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DC599"/>
  <w15:chartTrackingRefBased/>
  <w15:docId w15:val="{2E6F72E6-396E-4D72-AE9F-FBBE67E1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5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5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5FA"/>
  </w:style>
  <w:style w:type="paragraph" w:styleId="Footer">
    <w:name w:val="footer"/>
    <w:basedOn w:val="Normal"/>
    <w:link w:val="FooterChar"/>
    <w:uiPriority w:val="99"/>
    <w:unhideWhenUsed/>
    <w:rsid w:val="00B2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5FA"/>
  </w:style>
  <w:style w:type="paragraph" w:styleId="BalloonText">
    <w:name w:val="Balloon Text"/>
    <w:basedOn w:val="Normal"/>
    <w:link w:val="BalloonTextChar"/>
    <w:uiPriority w:val="99"/>
    <w:semiHidden/>
    <w:unhideWhenUsed/>
    <w:rsid w:val="00A6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C@wvstate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RC@wvstate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Allyson A</dc:creator>
  <cp:keywords/>
  <dc:description/>
  <cp:lastModifiedBy>Kimberly Young</cp:lastModifiedBy>
  <cp:revision>5</cp:revision>
  <cp:lastPrinted>2023-08-28T14:57:00Z</cp:lastPrinted>
  <dcterms:created xsi:type="dcterms:W3CDTF">2023-08-17T16:44:00Z</dcterms:created>
  <dcterms:modified xsi:type="dcterms:W3CDTF">2023-08-28T14:58:00Z</dcterms:modified>
</cp:coreProperties>
</file>